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2B529D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032E03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32E03" w:rsidRDefault="00032E03" w:rsidP="00032E03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</w:t>
      </w:r>
      <w:r w:rsidR="002B529D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 xml:space="preserve">Comerciais </w:t>
      </w:r>
      <w:r w:rsidR="002B529D">
        <w:rPr>
          <w:rFonts w:ascii="Arial" w:eastAsia="Arial" w:hAnsi="Arial" w:cs="Arial"/>
          <w:szCs w:val="22"/>
        </w:rPr>
        <w:t xml:space="preserve">e Fazenda Pública </w:t>
      </w:r>
      <w:r>
        <w:rPr>
          <w:rFonts w:ascii="Arial" w:eastAsia="Arial" w:hAnsi="Arial" w:cs="Arial"/>
          <w:szCs w:val="22"/>
        </w:rPr>
        <w:t xml:space="preserve">de Serrinha – Bahia, processo sob nº. </w:t>
      </w:r>
      <w:r w:rsidR="00E34FE5">
        <w:rPr>
          <w:rFonts w:ascii="Arial" w:eastAsia="Arial" w:hAnsi="Arial" w:cs="Arial"/>
          <w:szCs w:val="22"/>
        </w:rPr>
        <w:t>8001</w:t>
      </w:r>
      <w:r w:rsidR="002B529D">
        <w:rPr>
          <w:rFonts w:ascii="Arial" w:eastAsia="Arial" w:hAnsi="Arial" w:cs="Arial"/>
          <w:szCs w:val="22"/>
        </w:rPr>
        <w:t>413</w:t>
      </w:r>
      <w:r>
        <w:rPr>
          <w:rFonts w:ascii="Arial" w:eastAsia="Arial" w:hAnsi="Arial" w:cs="Arial"/>
          <w:szCs w:val="22"/>
        </w:rPr>
        <w:t>-</w:t>
      </w:r>
      <w:r w:rsidR="00C26944">
        <w:rPr>
          <w:rFonts w:ascii="Arial" w:eastAsia="Arial" w:hAnsi="Arial" w:cs="Arial"/>
          <w:szCs w:val="22"/>
        </w:rPr>
        <w:t>3</w:t>
      </w:r>
      <w:r w:rsidR="002B529D"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>.20</w:t>
      </w:r>
      <w:r w:rsidR="00E34FE5">
        <w:rPr>
          <w:rFonts w:ascii="Arial" w:eastAsia="Arial" w:hAnsi="Arial" w:cs="Arial"/>
          <w:szCs w:val="22"/>
        </w:rPr>
        <w:t>1</w:t>
      </w:r>
      <w:r w:rsidR="002B529D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.8.05.0248 para que proceda a REINTEGRAÇÃO da exequente:</w:t>
      </w:r>
      <w:r w:rsidR="002B529D">
        <w:rPr>
          <w:rFonts w:ascii="Arial" w:eastAsia="Arial" w:hAnsi="Arial" w:cs="Arial"/>
          <w:szCs w:val="22"/>
        </w:rPr>
        <w:t xml:space="preserve"> Martha Maria de Jesus Gois</w:t>
      </w:r>
      <w:r>
        <w:rPr>
          <w:rFonts w:ascii="Arial" w:eastAsia="Arial" w:hAnsi="Arial" w:cs="Arial"/>
          <w:szCs w:val="22"/>
        </w:rPr>
        <w:t xml:space="preserve">, admissão em </w:t>
      </w:r>
      <w:r w:rsidR="00C26944">
        <w:rPr>
          <w:rFonts w:ascii="Arial" w:eastAsia="Arial" w:hAnsi="Arial" w:cs="Arial"/>
          <w:szCs w:val="22"/>
        </w:rPr>
        <w:t>0</w:t>
      </w:r>
      <w:r w:rsidR="002B529D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/0</w:t>
      </w:r>
      <w:r w:rsidR="002B529D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/19</w:t>
      </w:r>
      <w:r w:rsidR="002B529D">
        <w:rPr>
          <w:rFonts w:ascii="Arial" w:eastAsia="Arial" w:hAnsi="Arial" w:cs="Arial"/>
          <w:szCs w:val="22"/>
        </w:rPr>
        <w:t>94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2B529D">
        <w:rPr>
          <w:rFonts w:ascii="Arial" w:eastAsia="Arial" w:hAnsi="Arial" w:cs="Arial"/>
          <w:szCs w:val="22"/>
        </w:rPr>
        <w:t>Gari</w:t>
      </w:r>
      <w:r>
        <w:rPr>
          <w:rFonts w:ascii="Arial" w:eastAsia="Arial" w:hAnsi="Arial" w:cs="Arial"/>
          <w:szCs w:val="22"/>
        </w:rPr>
        <w:t xml:space="preserve"> na Secretaria Municipal de</w:t>
      </w:r>
      <w:r w:rsidR="00E34FE5">
        <w:rPr>
          <w:rFonts w:ascii="Arial" w:eastAsia="Arial" w:hAnsi="Arial" w:cs="Arial"/>
          <w:szCs w:val="22"/>
        </w:rPr>
        <w:t xml:space="preserve"> Infraestrutura</w:t>
      </w:r>
      <w:r w:rsidR="001A25C6">
        <w:rPr>
          <w:rFonts w:ascii="Arial" w:eastAsia="Arial" w:hAnsi="Arial" w:cs="Arial"/>
          <w:szCs w:val="22"/>
        </w:rPr>
        <w:t>, com carga horária de 4</w:t>
      </w:r>
      <w:r>
        <w:rPr>
          <w:rFonts w:ascii="Arial" w:eastAsia="Arial" w:hAnsi="Arial" w:cs="Arial"/>
          <w:szCs w:val="22"/>
        </w:rPr>
        <w:t>0 (</w:t>
      </w:r>
      <w:r w:rsidR="001A25C6">
        <w:rPr>
          <w:rFonts w:ascii="Arial" w:eastAsia="Arial" w:hAnsi="Arial" w:cs="Arial"/>
          <w:szCs w:val="22"/>
        </w:rPr>
        <w:t>quarenta</w:t>
      </w:r>
      <w:r>
        <w:rPr>
          <w:rFonts w:ascii="Arial" w:eastAsia="Arial" w:hAnsi="Arial" w:cs="Arial"/>
          <w:szCs w:val="22"/>
        </w:rPr>
        <w:t>) horas semanais.</w:t>
      </w: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2B529D">
        <w:rPr>
          <w:rFonts w:ascii="Arial" w:hAnsi="Arial" w:cs="Arial"/>
          <w:b/>
          <w:szCs w:val="22"/>
        </w:rPr>
        <w:t>Martha Maria de Jesus Gois</w:t>
      </w:r>
      <w:r>
        <w:rPr>
          <w:rFonts w:ascii="Arial" w:hAnsi="Arial" w:cs="Arial"/>
          <w:szCs w:val="22"/>
        </w:rPr>
        <w:t xml:space="preserve">, no cargo de provimento efetivo de </w:t>
      </w:r>
      <w:r w:rsidR="002B529D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 xml:space="preserve">, admissão em </w:t>
      </w:r>
      <w:r w:rsidR="001C4C21">
        <w:rPr>
          <w:rFonts w:ascii="Arial" w:hAnsi="Arial" w:cs="Arial"/>
          <w:szCs w:val="22"/>
        </w:rPr>
        <w:t>0</w:t>
      </w:r>
      <w:r w:rsidR="002B529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2B529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2B529D">
        <w:rPr>
          <w:rFonts w:ascii="Arial" w:hAnsi="Arial" w:cs="Arial"/>
          <w:szCs w:val="22"/>
        </w:rPr>
        <w:t>94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="001A25C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 w:rsidR="001A25C6">
        <w:rPr>
          <w:rFonts w:ascii="Arial" w:hAnsi="Arial" w:cs="Arial"/>
          <w:szCs w:val="22"/>
        </w:rPr>
        <w:t>quarenta</w:t>
      </w:r>
      <w:r>
        <w:rPr>
          <w:rFonts w:ascii="Arial" w:hAnsi="Arial" w:cs="Arial"/>
          <w:szCs w:val="22"/>
        </w:rPr>
        <w:t xml:space="preserve">) horas semanais, na Secretaria Municipal de </w:t>
      </w:r>
      <w:r w:rsidR="001A25C6">
        <w:rPr>
          <w:rFonts w:ascii="Arial" w:hAnsi="Arial" w:cs="Arial"/>
          <w:szCs w:val="22"/>
        </w:rPr>
        <w:t>Infraestrutura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032E03">
        <w:rPr>
          <w:rFonts w:ascii="Arial" w:hAnsi="Arial" w:cs="Arial"/>
        </w:rPr>
        <w:t>9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DDE" w:rsidRDefault="00745DDE" w:rsidP="0085084D">
      <w:r>
        <w:separator/>
      </w:r>
    </w:p>
  </w:endnote>
  <w:endnote w:type="continuationSeparator" w:id="0">
    <w:p w:rsidR="00745DDE" w:rsidRDefault="00745D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DDE" w:rsidRDefault="00745DDE" w:rsidP="0085084D">
      <w:r>
        <w:separator/>
      </w:r>
    </w:p>
  </w:footnote>
  <w:footnote w:type="continuationSeparator" w:id="0">
    <w:p w:rsidR="00745DDE" w:rsidRDefault="00745D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45DDE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6B6A3-DE29-4E27-B19F-85686518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2020-10-19T15:48:00Z</cp:lastPrinted>
  <dcterms:created xsi:type="dcterms:W3CDTF">2020-10-19T15:48:00Z</dcterms:created>
  <dcterms:modified xsi:type="dcterms:W3CDTF">2020-10-19T15:48:00Z</dcterms:modified>
</cp:coreProperties>
</file>