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682B3C">
        <w:rPr>
          <w:rFonts w:ascii="Arial" w:hAnsi="Arial" w:cs="Arial"/>
          <w:b/>
          <w:sz w:val="24"/>
        </w:rPr>
        <w:t>4</w:t>
      </w:r>
      <w:r w:rsidR="00360551">
        <w:rPr>
          <w:rFonts w:ascii="Arial" w:hAnsi="Arial" w:cs="Arial"/>
          <w:b/>
          <w:sz w:val="24"/>
        </w:rPr>
        <w:t>9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360551">
        <w:rPr>
          <w:rFonts w:ascii="Arial" w:eastAsia="Arial" w:hAnsi="Arial" w:cs="Arial"/>
          <w:b/>
        </w:rPr>
        <w:t>ROSINEIDE NASCIMENTO DOS SANTOS ARAÚJO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BF1C86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360551">
        <w:rPr>
          <w:rFonts w:ascii="Arial" w:hAnsi="Arial" w:cs="Arial"/>
          <w:szCs w:val="22"/>
        </w:rPr>
        <w:t>118/2017</w:t>
      </w:r>
      <w:bookmarkStart w:id="0" w:name="_GoBack"/>
      <w:bookmarkEnd w:id="0"/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360551">
        <w:rPr>
          <w:rFonts w:ascii="Arial" w:eastAsia="Arial" w:hAnsi="Arial" w:cs="Arial"/>
        </w:rPr>
        <w:t>Chefe do Setor de Distribuição, símbolo CC-10</w:t>
      </w:r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E9F" w:rsidRDefault="00272E9F" w:rsidP="0085084D">
      <w:r>
        <w:separator/>
      </w:r>
    </w:p>
  </w:endnote>
  <w:endnote w:type="continuationSeparator" w:id="0">
    <w:p w:rsidR="00272E9F" w:rsidRDefault="00272E9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E9F" w:rsidRDefault="00272E9F" w:rsidP="0085084D">
      <w:r>
        <w:separator/>
      </w:r>
    </w:p>
  </w:footnote>
  <w:footnote w:type="continuationSeparator" w:id="0">
    <w:p w:rsidR="00272E9F" w:rsidRDefault="00272E9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2E9F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B2DC7-742D-494C-8770-11C224EF0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2020-11-27T20:29:00Z</cp:lastPrinted>
  <dcterms:created xsi:type="dcterms:W3CDTF">2020-11-27T20:29:00Z</dcterms:created>
  <dcterms:modified xsi:type="dcterms:W3CDTF">2020-11-27T20:29:00Z</dcterms:modified>
</cp:coreProperties>
</file>