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FD0228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FD0228">
        <w:rPr>
          <w:rFonts w:ascii="Arial" w:hAnsi="Arial" w:cs="Arial"/>
          <w:b/>
          <w:szCs w:val="22"/>
        </w:rPr>
        <w:t>THIAGO JOSÉ SILVA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FD0228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D0228">
        <w:rPr>
          <w:rFonts w:ascii="Arial" w:hAnsi="Arial" w:cs="Arial"/>
          <w:szCs w:val="22"/>
        </w:rPr>
        <w:t>248</w:t>
      </w:r>
      <w:r w:rsidR="0049552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FD0228">
        <w:rPr>
          <w:rFonts w:ascii="Arial" w:hAnsi="Arial" w:cs="Arial"/>
          <w:szCs w:val="22"/>
        </w:rPr>
        <w:t>Chefe do Setor de Projetos Especiais, Símbolo CC-10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B4" w:rsidRDefault="003447B4" w:rsidP="0085084D">
      <w:r>
        <w:separator/>
      </w:r>
    </w:p>
  </w:endnote>
  <w:endnote w:type="continuationSeparator" w:id="0">
    <w:p w:rsidR="003447B4" w:rsidRDefault="003447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B4" w:rsidRDefault="003447B4" w:rsidP="0085084D">
      <w:r>
        <w:separator/>
      </w:r>
    </w:p>
  </w:footnote>
  <w:footnote w:type="continuationSeparator" w:id="0">
    <w:p w:rsidR="003447B4" w:rsidRDefault="003447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47B4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6908-F2EA-455B-A765-330C75CC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2020-11-27T20:43:00Z</cp:lastPrinted>
  <dcterms:created xsi:type="dcterms:W3CDTF">2020-11-27T20:44:00Z</dcterms:created>
  <dcterms:modified xsi:type="dcterms:W3CDTF">2020-11-27T20:44:00Z</dcterms:modified>
</cp:coreProperties>
</file>