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682B3C">
        <w:rPr>
          <w:rFonts w:ascii="Arial" w:hAnsi="Arial" w:cs="Arial"/>
          <w:b/>
          <w:sz w:val="24"/>
        </w:rPr>
        <w:t>4</w:t>
      </w:r>
      <w:r w:rsidR="0091024D">
        <w:rPr>
          <w:rFonts w:ascii="Arial" w:hAnsi="Arial" w:cs="Arial"/>
          <w:b/>
          <w:sz w:val="24"/>
        </w:rPr>
        <w:t>7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91024D">
        <w:rPr>
          <w:rFonts w:ascii="Arial" w:eastAsia="Arial" w:hAnsi="Arial" w:cs="Arial"/>
          <w:b/>
        </w:rPr>
        <w:t>RODRIGO DA SILVA MATOS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184B3E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91024D">
        <w:rPr>
          <w:rFonts w:ascii="Arial" w:hAnsi="Arial" w:cs="Arial"/>
          <w:szCs w:val="22"/>
        </w:rPr>
        <w:t>768</w:t>
      </w:r>
      <w:r w:rsidR="00184B3E">
        <w:rPr>
          <w:rFonts w:ascii="Arial" w:hAnsi="Arial" w:cs="Arial"/>
          <w:szCs w:val="22"/>
        </w:rPr>
        <w:t>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91024D">
        <w:rPr>
          <w:rFonts w:ascii="Arial" w:eastAsia="Arial" w:hAnsi="Arial" w:cs="Arial"/>
        </w:rPr>
        <w:t>Assessor Técnico III, símbolo ASS-V</w:t>
      </w:r>
      <w:bookmarkStart w:id="0" w:name="_GoBack"/>
      <w:bookmarkEnd w:id="0"/>
      <w:r w:rsidR="00682B3C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90F" w:rsidRDefault="00D4590F" w:rsidP="0085084D">
      <w:r>
        <w:separator/>
      </w:r>
    </w:p>
  </w:endnote>
  <w:endnote w:type="continuationSeparator" w:id="0">
    <w:p w:rsidR="00D4590F" w:rsidRDefault="00D4590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90F" w:rsidRDefault="00D4590F" w:rsidP="0085084D">
      <w:r>
        <w:separator/>
      </w:r>
    </w:p>
  </w:footnote>
  <w:footnote w:type="continuationSeparator" w:id="0">
    <w:p w:rsidR="00D4590F" w:rsidRDefault="00D4590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90F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99131-694D-45F9-B344-69591626B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2020-11-27T20:12:00Z</cp:lastPrinted>
  <dcterms:created xsi:type="dcterms:W3CDTF">2020-11-27T20:12:00Z</dcterms:created>
  <dcterms:modified xsi:type="dcterms:W3CDTF">2020-11-27T20:12:00Z</dcterms:modified>
</cp:coreProperties>
</file>