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84640">
        <w:rPr>
          <w:rFonts w:ascii="Arial" w:hAnsi="Arial" w:cs="Arial"/>
          <w:b/>
          <w:sz w:val="24"/>
        </w:rPr>
        <w:t>2</w:t>
      </w:r>
      <w:r w:rsidR="00940E00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40E00" w:rsidRPr="00940E00" w:rsidRDefault="00234EB0" w:rsidP="00940E00">
      <w:pPr>
        <w:pStyle w:val="western"/>
        <w:spacing w:after="0"/>
        <w:jc w:val="both"/>
        <w:rPr>
          <w:rFonts w:ascii="Arial" w:hAnsi="Arial" w:cs="Arial"/>
        </w:rPr>
      </w:pPr>
      <w:r w:rsidRPr="00940E00">
        <w:rPr>
          <w:rFonts w:ascii="Arial" w:eastAsia="Arial" w:hAnsi="Arial" w:cs="Arial"/>
          <w:sz w:val="22"/>
          <w:szCs w:val="22"/>
        </w:rPr>
        <w:t>Art.1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Nomear</w:t>
      </w:r>
      <w:r w:rsidR="00940E00" w:rsidRPr="00940E00">
        <w:rPr>
          <w:rFonts w:ascii="Arial" w:eastAsia="Arial" w:hAnsi="Arial" w:cs="Arial"/>
          <w:sz w:val="22"/>
          <w:szCs w:val="22"/>
        </w:rPr>
        <w:t xml:space="preserve"> </w:t>
      </w:r>
      <w:r w:rsidR="00940E00" w:rsidRPr="00940E00">
        <w:rPr>
          <w:rFonts w:ascii="Arial" w:hAnsi="Arial" w:cs="Arial"/>
          <w:b/>
          <w:bCs/>
          <w:sz w:val="22"/>
          <w:szCs w:val="22"/>
        </w:rPr>
        <w:t>TASSO MENEZES DA SILVA</w:t>
      </w:r>
      <w:r w:rsidR="00AC7FD7" w:rsidRPr="00940E00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940E00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940E00">
        <w:rPr>
          <w:rFonts w:ascii="Arial" w:eastAsia="Arial" w:hAnsi="Arial" w:cs="Arial"/>
          <w:sz w:val="22"/>
          <w:szCs w:val="22"/>
        </w:rPr>
        <w:t>o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de </w:t>
      </w:r>
      <w:r w:rsidR="00940E00" w:rsidRPr="00940E00">
        <w:rPr>
          <w:rFonts w:ascii="Arial" w:hAnsi="Arial" w:cs="Arial"/>
          <w:sz w:val="22"/>
          <w:szCs w:val="22"/>
        </w:rPr>
        <w:t>Diretor II, na Diretoria de Convênios e Projetos símbolo CC-5, da estrutura da Secretaria Municipal de Governo e Relações Institucionais.</w:t>
      </w:r>
    </w:p>
    <w:p w:rsidR="00AA17FD" w:rsidRDefault="00AA17FD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 </w:t>
      </w: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Pr="001F5FB1" w:rsidRDefault="00940E00" w:rsidP="00940E00">
      <w:pPr>
        <w:jc w:val="center"/>
        <w:rPr>
          <w:rFonts w:ascii="Arial" w:hAnsi="Arial" w:cs="Arial"/>
          <w:b/>
        </w:rPr>
      </w:pPr>
      <w:r w:rsidRPr="001F5FB1">
        <w:rPr>
          <w:rFonts w:ascii="Arial" w:hAnsi="Arial" w:cs="Arial"/>
          <w:b/>
        </w:rPr>
        <w:t>WILLIAN HENRIQUE PEREIRA DE CARVALHO</w:t>
      </w:r>
    </w:p>
    <w:p w:rsidR="00940E00" w:rsidRPr="00F95352" w:rsidRDefault="00940E00" w:rsidP="00940E00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Secretário Mun. </w:t>
      </w:r>
      <w:r>
        <w:rPr>
          <w:rFonts w:ascii="Arial" w:hAnsi="Arial" w:cs="Arial"/>
          <w:b/>
          <w:i/>
        </w:rPr>
        <w:t xml:space="preserve">Interino </w:t>
      </w:r>
      <w:bookmarkStart w:id="0" w:name="_GoBack"/>
      <w:bookmarkEnd w:id="0"/>
      <w:r>
        <w:rPr>
          <w:rFonts w:ascii="Arial" w:hAnsi="Arial" w:cs="Arial"/>
          <w:b/>
          <w:i/>
        </w:rPr>
        <w:t xml:space="preserve">de Governo e Relações </w:t>
      </w:r>
      <w:proofErr w:type="gramStart"/>
      <w:r>
        <w:rPr>
          <w:rFonts w:ascii="Arial" w:hAnsi="Arial" w:cs="Arial"/>
          <w:b/>
          <w:i/>
        </w:rPr>
        <w:t>Institucionais</w:t>
      </w:r>
      <w:proofErr w:type="gramEnd"/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6FB" w:rsidRDefault="007656FB" w:rsidP="0085084D">
      <w:r>
        <w:separator/>
      </w:r>
    </w:p>
  </w:endnote>
  <w:endnote w:type="continuationSeparator" w:id="0">
    <w:p w:rsidR="007656FB" w:rsidRDefault="007656F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6FB" w:rsidRDefault="007656FB" w:rsidP="0085084D">
      <w:r>
        <w:separator/>
      </w:r>
    </w:p>
  </w:footnote>
  <w:footnote w:type="continuationSeparator" w:id="0">
    <w:p w:rsidR="007656FB" w:rsidRDefault="007656F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56FB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0E5DC-8A7B-429D-AD3D-3A2179FC2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2021-01-04T18:34:00Z</cp:lastPrinted>
  <dcterms:created xsi:type="dcterms:W3CDTF">2021-01-04T18:35:00Z</dcterms:created>
  <dcterms:modified xsi:type="dcterms:W3CDTF">2021-01-04T18:35:00Z</dcterms:modified>
</cp:coreProperties>
</file>