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735C70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855C0F">
        <w:rPr>
          <w:rFonts w:ascii="Arial" w:eastAsia="Arial" w:hAnsi="Arial" w:cs="Arial"/>
          <w:sz w:val="22"/>
          <w:szCs w:val="22"/>
        </w:rPr>
        <w:t>Nomear</w:t>
      </w:r>
      <w:r w:rsidR="00940E00" w:rsidRPr="00855C0F">
        <w:rPr>
          <w:rFonts w:ascii="Arial" w:eastAsia="Arial" w:hAnsi="Arial" w:cs="Arial"/>
          <w:sz w:val="22"/>
          <w:szCs w:val="22"/>
        </w:rPr>
        <w:t xml:space="preserve"> </w:t>
      </w:r>
      <w:r w:rsidR="00735C70">
        <w:rPr>
          <w:rFonts w:ascii="Arial" w:eastAsia="Arial" w:hAnsi="Arial" w:cs="Arial"/>
          <w:b/>
          <w:sz w:val="22"/>
        </w:rPr>
        <w:t>MARIA NILZENE BARBOSA DE OLIVEIRA</w:t>
      </w:r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4F6FC6">
        <w:rPr>
          <w:rFonts w:ascii="Arial" w:eastAsia="Arial" w:hAnsi="Arial" w:cs="Arial"/>
          <w:sz w:val="22"/>
          <w:szCs w:val="22"/>
        </w:rPr>
        <w:t xml:space="preserve"> </w:t>
      </w:r>
      <w:r w:rsidR="00735C70">
        <w:rPr>
          <w:rFonts w:ascii="Arial" w:eastAsia="Arial" w:hAnsi="Arial" w:cs="Arial"/>
          <w:sz w:val="22"/>
        </w:rPr>
        <w:t>Coordenador III, da Coordenadoria Contábil, símbolo CC-8</w:t>
      </w:r>
      <w:bookmarkStart w:id="0" w:name="_GoBack"/>
      <w:bookmarkEnd w:id="0"/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489" w:rsidRDefault="00447489" w:rsidP="0085084D">
      <w:r>
        <w:separator/>
      </w:r>
    </w:p>
  </w:endnote>
  <w:endnote w:type="continuationSeparator" w:id="0">
    <w:p w:rsidR="00447489" w:rsidRDefault="004474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489" w:rsidRDefault="00447489" w:rsidP="0085084D">
      <w:r>
        <w:separator/>
      </w:r>
    </w:p>
  </w:footnote>
  <w:footnote w:type="continuationSeparator" w:id="0">
    <w:p w:rsidR="00447489" w:rsidRDefault="004474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47489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3AD52-B9EE-4A58-9DD5-5DB61FF1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2021-01-04T20:27:00Z</cp:lastPrinted>
  <dcterms:created xsi:type="dcterms:W3CDTF">2021-01-04T20:28:00Z</dcterms:created>
  <dcterms:modified xsi:type="dcterms:W3CDTF">2021-01-04T20:28:00Z</dcterms:modified>
</cp:coreProperties>
</file>