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57209F">
        <w:rPr>
          <w:rFonts w:ascii="Arial" w:hAnsi="Arial" w:cs="Arial"/>
          <w:b/>
          <w:sz w:val="24"/>
        </w:rPr>
        <w:t>2</w:t>
      </w:r>
      <w:r w:rsidR="003441B1">
        <w:rPr>
          <w:rFonts w:ascii="Arial" w:hAnsi="Arial" w:cs="Arial"/>
          <w:b/>
          <w:sz w:val="24"/>
        </w:rPr>
        <w:t>2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3441B1">
        <w:rPr>
          <w:rFonts w:ascii="Arial" w:eastAsia="Arial" w:hAnsi="Arial" w:cs="Arial"/>
          <w:b/>
        </w:rPr>
        <w:t>KERVIM DEYVISON ROCHA DOS SANTOS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3C4639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3441B1">
        <w:rPr>
          <w:rFonts w:ascii="Arial" w:hAnsi="Arial" w:cs="Arial"/>
          <w:szCs w:val="22"/>
        </w:rPr>
        <w:t>055/2020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3441B1">
        <w:rPr>
          <w:rFonts w:ascii="Arial" w:eastAsia="Arial" w:hAnsi="Arial" w:cs="Arial"/>
        </w:rPr>
        <w:t>Ouvidor Setorial, símbolo ASS-IV</w:t>
      </w:r>
      <w:bookmarkStart w:id="0" w:name="_GoBack"/>
      <w:bookmarkEnd w:id="0"/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FB4" w:rsidRDefault="00270FB4" w:rsidP="0085084D">
      <w:r>
        <w:separator/>
      </w:r>
    </w:p>
  </w:endnote>
  <w:endnote w:type="continuationSeparator" w:id="0">
    <w:p w:rsidR="00270FB4" w:rsidRDefault="00270FB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FB4" w:rsidRDefault="00270FB4" w:rsidP="0085084D">
      <w:r>
        <w:separator/>
      </w:r>
    </w:p>
  </w:footnote>
  <w:footnote w:type="continuationSeparator" w:id="0">
    <w:p w:rsidR="00270FB4" w:rsidRDefault="00270FB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0FB4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991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D6DAD-B998-439A-97BB-868C7011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2020-11-27T18:39:00Z</cp:lastPrinted>
  <dcterms:created xsi:type="dcterms:W3CDTF">2020-11-27T18:40:00Z</dcterms:created>
  <dcterms:modified xsi:type="dcterms:W3CDTF">2020-11-27T18:40:00Z</dcterms:modified>
</cp:coreProperties>
</file>