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184B3E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184B3E">
        <w:rPr>
          <w:rFonts w:ascii="Arial" w:eastAsia="Arial" w:hAnsi="Arial" w:cs="Arial"/>
          <w:b/>
        </w:rPr>
        <w:t>RIVANCLEY SOUZA SILVA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184B3E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184B3E">
        <w:rPr>
          <w:rFonts w:ascii="Arial" w:hAnsi="Arial" w:cs="Arial"/>
          <w:szCs w:val="22"/>
        </w:rPr>
        <w:t>1.194/2017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184B3E">
        <w:rPr>
          <w:rFonts w:ascii="Arial" w:eastAsia="Arial" w:hAnsi="Arial" w:cs="Arial"/>
        </w:rPr>
        <w:t>Coordenador III, da Coordenadoria de Arte e Educação, símbolo CC-8</w:t>
      </w:r>
      <w:bookmarkStart w:id="0" w:name="_GoBack"/>
      <w:bookmarkEnd w:id="0"/>
      <w:r w:rsidR="00682B3C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72" w:rsidRDefault="00761072" w:rsidP="0085084D">
      <w:r>
        <w:separator/>
      </w:r>
    </w:p>
  </w:endnote>
  <w:endnote w:type="continuationSeparator" w:id="0">
    <w:p w:rsidR="00761072" w:rsidRDefault="007610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72" w:rsidRDefault="00761072" w:rsidP="0085084D">
      <w:r>
        <w:separator/>
      </w:r>
    </w:p>
  </w:footnote>
  <w:footnote w:type="continuationSeparator" w:id="0">
    <w:p w:rsidR="00761072" w:rsidRDefault="007610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1072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8983-BE64-4676-A589-BEAB44FC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2020-11-27T20:09:00Z</cp:lastPrinted>
  <dcterms:created xsi:type="dcterms:W3CDTF">2020-11-27T20:09:00Z</dcterms:created>
  <dcterms:modified xsi:type="dcterms:W3CDTF">2020-11-27T20:09:00Z</dcterms:modified>
</cp:coreProperties>
</file>