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514ADA">
        <w:rPr>
          <w:rFonts w:ascii="Arial" w:hAnsi="Arial" w:cs="Arial"/>
          <w:b/>
          <w:sz w:val="24"/>
        </w:rPr>
        <w:t>8</w:t>
      </w:r>
      <w:r w:rsidR="00CD3B91">
        <w:rPr>
          <w:rFonts w:ascii="Arial" w:hAnsi="Arial" w:cs="Arial"/>
          <w:b/>
          <w:sz w:val="24"/>
        </w:rPr>
        <w:t>4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CD3B91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534004" w:rsidRDefault="00534004" w:rsidP="005340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34004" w:rsidRDefault="00534004" w:rsidP="00534004">
      <w:pPr>
        <w:jc w:val="both"/>
        <w:rPr>
          <w:rFonts w:ascii="Arial" w:eastAsia="Arial" w:hAnsi="Arial" w:cs="Arial"/>
        </w:rPr>
      </w:pPr>
    </w:p>
    <w:p w:rsidR="00534004" w:rsidRDefault="00534004" w:rsidP="005340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34004" w:rsidRDefault="00534004" w:rsidP="00534004">
      <w:pPr>
        <w:jc w:val="both"/>
        <w:rPr>
          <w:rFonts w:ascii="Arial" w:eastAsia="Arial" w:hAnsi="Arial" w:cs="Arial"/>
          <w:b/>
        </w:rPr>
      </w:pPr>
    </w:p>
    <w:p w:rsidR="00534004" w:rsidRDefault="00534004" w:rsidP="00534004">
      <w:pPr>
        <w:jc w:val="both"/>
        <w:rPr>
          <w:rFonts w:ascii="Arial" w:eastAsia="Arial" w:hAnsi="Arial" w:cs="Arial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Pr="00E7267C">
        <w:rPr>
          <w:rFonts w:ascii="Arial" w:eastAsia="Arial" w:hAnsi="Arial" w:cs="Arial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C17A4F">
        <w:rPr>
          <w:rFonts w:ascii="Arial" w:hAnsi="Arial" w:cs="Arial"/>
          <w:szCs w:val="22"/>
        </w:rPr>
        <w:t xml:space="preserve"> </w:t>
      </w:r>
      <w:r w:rsidR="00C17A4F">
        <w:rPr>
          <w:rFonts w:ascii="Calibri,Bold" w:eastAsia="Calibri,Bold" w:hAnsi="Calibri,Bold" w:cs="Calibri,Bold"/>
          <w:b/>
        </w:rPr>
        <w:t>ERNANI CRUZ NUNES</w:t>
      </w:r>
      <w:r w:rsidRPr="002D2DAB">
        <w:rPr>
          <w:rFonts w:ascii="Arial" w:eastAsia="Arial" w:hAnsi="Arial" w:cs="Arial"/>
          <w:b/>
          <w:szCs w:val="22"/>
        </w:rPr>
        <w:t>,</w:t>
      </w:r>
      <w:r w:rsidRPr="002D2DAB">
        <w:rPr>
          <w:rFonts w:ascii="Arial" w:hAnsi="Arial" w:cs="Arial"/>
          <w:szCs w:val="22"/>
        </w:rPr>
        <w:t xml:space="preserve"> nomead</w:t>
      </w:r>
      <w:r>
        <w:rPr>
          <w:rFonts w:ascii="Arial" w:hAnsi="Arial" w:cs="Arial"/>
          <w:szCs w:val="22"/>
        </w:rPr>
        <w:t>o</w:t>
      </w:r>
      <w:r w:rsidRPr="002D2DAB">
        <w:rPr>
          <w:rFonts w:ascii="Arial" w:hAnsi="Arial" w:cs="Arial"/>
          <w:szCs w:val="22"/>
        </w:rPr>
        <w:t xml:space="preserve"> através da Portaria nº </w:t>
      </w:r>
      <w:r w:rsidR="00C17A4F">
        <w:rPr>
          <w:rFonts w:ascii="Arial" w:hAnsi="Arial" w:cs="Arial"/>
          <w:szCs w:val="22"/>
        </w:rPr>
        <w:t>689</w:t>
      </w:r>
      <w:bookmarkStart w:id="0" w:name="_GoBack"/>
      <w:bookmarkEnd w:id="0"/>
      <w:r>
        <w:rPr>
          <w:rFonts w:ascii="Arial" w:hAnsi="Arial" w:cs="Arial"/>
          <w:szCs w:val="22"/>
        </w:rPr>
        <w:t>/2021</w:t>
      </w:r>
      <w:r w:rsidRPr="002D2DAB">
        <w:rPr>
          <w:rFonts w:ascii="Arial" w:hAnsi="Arial" w:cs="Arial"/>
          <w:szCs w:val="22"/>
        </w:rPr>
        <w:t xml:space="preserve">, do </w:t>
      </w:r>
      <w:r w:rsidRPr="001952A2">
        <w:rPr>
          <w:rFonts w:ascii="Arial" w:hAnsi="Arial" w:cs="Arial"/>
          <w:szCs w:val="22"/>
        </w:rPr>
        <w:t xml:space="preserve">cargo </w:t>
      </w:r>
      <w:r w:rsidRPr="001952A2">
        <w:rPr>
          <w:rFonts w:ascii="Arial" w:eastAsia="Arial1" w:hAnsi="Arial" w:cs="Arial"/>
          <w:color w:val="080808"/>
          <w:szCs w:val="22"/>
        </w:rPr>
        <w:t>comissionado</w:t>
      </w:r>
      <w:r>
        <w:rPr>
          <w:rFonts w:ascii="Arial" w:eastAsia="Arial1" w:hAnsi="Arial" w:cs="Arial"/>
          <w:color w:val="080808"/>
          <w:szCs w:val="22"/>
        </w:rPr>
        <w:t xml:space="preserve"> </w:t>
      </w:r>
      <w:r>
        <w:rPr>
          <w:rFonts w:ascii="Arial" w:eastAsia="Arial" w:hAnsi="Arial" w:cs="Arial"/>
        </w:rPr>
        <w:t xml:space="preserve">de Assessor Técnico III, símbolo ASS-V, </w:t>
      </w:r>
      <w:r w:rsidRPr="001952A2">
        <w:rPr>
          <w:rFonts w:ascii="Arial" w:eastAsia="Arial" w:hAnsi="Arial" w:cs="Arial"/>
          <w:szCs w:val="22"/>
        </w:rPr>
        <w:t xml:space="preserve">da estrutura </w:t>
      </w:r>
      <w:r>
        <w:rPr>
          <w:rFonts w:ascii="Arial" w:eastAsia="Arial" w:hAnsi="Arial" w:cs="Arial"/>
        </w:rPr>
        <w:t>do Gabinete do Prefeito.</w:t>
      </w:r>
    </w:p>
    <w:p w:rsidR="00534004" w:rsidRPr="00250397" w:rsidRDefault="00534004" w:rsidP="00534004">
      <w:pPr>
        <w:jc w:val="both"/>
        <w:rPr>
          <w:rFonts w:ascii="Arial" w:eastAsia="Arial" w:hAnsi="Arial" w:cs="Arial"/>
          <w:szCs w:val="22"/>
        </w:rPr>
      </w:pPr>
    </w:p>
    <w:p w:rsidR="00534004" w:rsidRDefault="00534004" w:rsidP="005340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C17A4F">
        <w:rPr>
          <w:rFonts w:ascii="Arial" w:hAnsi="Arial" w:cs="Arial"/>
          <w:color w:val="000000" w:themeColor="text1"/>
          <w:szCs w:val="22"/>
        </w:rPr>
        <w:t xml:space="preserve">com efeitos retroativos a </w:t>
      </w:r>
      <w:r w:rsidRPr="00C17A4F">
        <w:rPr>
          <w:rFonts w:ascii="Arial" w:hAnsi="Arial" w:cs="Arial"/>
          <w:color w:val="000000" w:themeColor="text1"/>
          <w:szCs w:val="22"/>
        </w:rPr>
        <w:t>0</w:t>
      </w:r>
      <w:r w:rsidRPr="00C17A4F">
        <w:rPr>
          <w:rFonts w:ascii="Arial" w:hAnsi="Arial" w:cs="Arial"/>
          <w:color w:val="000000" w:themeColor="text1"/>
          <w:szCs w:val="22"/>
        </w:rPr>
        <w:t>1</w:t>
      </w:r>
      <w:r w:rsidRPr="00C17A4F">
        <w:rPr>
          <w:rFonts w:ascii="Arial" w:hAnsi="Arial" w:cs="Arial"/>
          <w:color w:val="000000" w:themeColor="text1"/>
          <w:szCs w:val="22"/>
        </w:rPr>
        <w:t xml:space="preserve"> de </w:t>
      </w:r>
      <w:r w:rsidRPr="00C17A4F">
        <w:rPr>
          <w:rFonts w:ascii="Arial" w:hAnsi="Arial" w:cs="Arial"/>
          <w:color w:val="000000" w:themeColor="text1"/>
          <w:szCs w:val="22"/>
        </w:rPr>
        <w:t xml:space="preserve">julho </w:t>
      </w:r>
      <w:r w:rsidRPr="00C17A4F">
        <w:rPr>
          <w:rFonts w:ascii="Arial" w:hAnsi="Arial" w:cs="Arial"/>
          <w:color w:val="000000" w:themeColor="text1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CD3B91">
        <w:rPr>
          <w:rFonts w:ascii="Arial" w:hAnsi="Arial" w:cs="Arial"/>
          <w:sz w:val="22"/>
          <w:szCs w:val="22"/>
        </w:rPr>
        <w:t>2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00C6F" w:rsidRPr="00D0473E" w:rsidRDefault="00D00C6F" w:rsidP="00D00C6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67E5" w:rsidRDefault="009567E5" w:rsidP="009567E5">
      <w:pPr>
        <w:jc w:val="center"/>
        <w:rPr>
          <w:rFonts w:ascii="Arial" w:hAnsi="Arial" w:cs="Arial"/>
          <w:b/>
        </w:rPr>
      </w:pPr>
    </w:p>
    <w:p w:rsidR="009567E5" w:rsidRDefault="009567E5" w:rsidP="009567E5">
      <w:pPr>
        <w:jc w:val="center"/>
        <w:rPr>
          <w:rFonts w:ascii="Arial" w:hAnsi="Arial" w:cs="Arial"/>
          <w:b/>
        </w:rPr>
      </w:pPr>
    </w:p>
    <w:sectPr w:rsidR="009567E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EFA" w:rsidRDefault="000F5EFA" w:rsidP="0085084D">
      <w:r>
        <w:separator/>
      </w:r>
    </w:p>
  </w:endnote>
  <w:endnote w:type="continuationSeparator" w:id="0">
    <w:p w:rsidR="000F5EFA" w:rsidRDefault="000F5EF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EFA" w:rsidRDefault="000F5EFA" w:rsidP="0085084D">
      <w:r>
        <w:separator/>
      </w:r>
    </w:p>
  </w:footnote>
  <w:footnote w:type="continuationSeparator" w:id="0">
    <w:p w:rsidR="000F5EFA" w:rsidRDefault="000F5EF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7B8F0-8539-4906-A16A-A1633A45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2021-07-22T12:47:00Z</cp:lastPrinted>
  <dcterms:created xsi:type="dcterms:W3CDTF">2021-07-22T12:48:00Z</dcterms:created>
  <dcterms:modified xsi:type="dcterms:W3CDTF">2021-07-22T12:48:00Z</dcterms:modified>
</cp:coreProperties>
</file>