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171B90">
        <w:rPr>
          <w:rFonts w:ascii="Arial" w:hAnsi="Arial" w:cs="Arial"/>
          <w:b/>
          <w:sz w:val="24"/>
        </w:rPr>
        <w:t>8</w:t>
      </w:r>
      <w:r w:rsidR="00F71040">
        <w:rPr>
          <w:rFonts w:ascii="Arial" w:hAnsi="Arial" w:cs="Arial"/>
          <w:b/>
          <w:sz w:val="24"/>
        </w:rPr>
        <w:t>1</w:t>
      </w:r>
      <w:r w:rsidR="00171B9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F71040">
        <w:rPr>
          <w:rFonts w:ascii="Arial" w:hAnsi="Arial" w:cs="Arial"/>
          <w:b/>
          <w:sz w:val="24"/>
        </w:rPr>
        <w:t>20</w:t>
      </w:r>
      <w:r w:rsidR="0098361C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D2824">
        <w:rPr>
          <w:rFonts w:ascii="Arial" w:hAnsi="Arial" w:cs="Arial"/>
          <w:b/>
          <w:sz w:val="24"/>
        </w:rPr>
        <w:t>maio</w:t>
      </w:r>
      <w:r w:rsidR="0003103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AC3A43" w:rsidRDefault="00AC3A43" w:rsidP="00AC3A43">
      <w:pPr>
        <w:jc w:val="both"/>
        <w:rPr>
          <w:rFonts w:ascii="Arial" w:eastAsia="Arial" w:hAnsi="Arial" w:cs="Arial"/>
          <w:b/>
        </w:rPr>
      </w:pPr>
    </w:p>
    <w:p w:rsidR="00F71040" w:rsidRDefault="00F71040" w:rsidP="00F71040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hAnsi="Arial" w:cs="Arial"/>
          <w:szCs w:val="22"/>
        </w:rPr>
        <w:t>no uso de suas atribuições, conferidas pelo art. 82, inciso II, da Lei Orgânica do Município, e, tendo em vista o</w:t>
      </w:r>
      <w:r>
        <w:rPr>
          <w:rFonts w:ascii="Arial" w:hAnsi="Arial" w:cs="Arial"/>
          <w:szCs w:val="22"/>
        </w:rPr>
        <w:t xml:space="preserve"> Processo Administrativo nº 000331</w:t>
      </w:r>
      <w:r>
        <w:rPr>
          <w:rFonts w:ascii="Arial" w:hAnsi="Arial" w:cs="Arial"/>
          <w:szCs w:val="22"/>
        </w:rPr>
        <w:t>/2020, no qual consta parecer jurídico proferido pela Procuradoria Geral do Município,</w:t>
      </w:r>
    </w:p>
    <w:p w:rsidR="00F71040" w:rsidRDefault="00F71040" w:rsidP="00F71040">
      <w:pPr>
        <w:spacing w:line="276" w:lineRule="auto"/>
        <w:jc w:val="both"/>
        <w:rPr>
          <w:rFonts w:ascii="Arial" w:hAnsi="Arial" w:cs="Arial"/>
          <w:szCs w:val="22"/>
        </w:rPr>
      </w:pPr>
    </w:p>
    <w:p w:rsidR="00F71040" w:rsidRDefault="00F71040" w:rsidP="00F71040">
      <w:pPr>
        <w:spacing w:line="276" w:lineRule="auto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RESOLVE:</w:t>
      </w:r>
    </w:p>
    <w:p w:rsidR="00F71040" w:rsidRDefault="00F71040" w:rsidP="00F71040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F71040" w:rsidRDefault="00F71040" w:rsidP="00F71040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Art.1 Conceder </w:t>
      </w:r>
      <w:r>
        <w:rPr>
          <w:rFonts w:ascii="Arial" w:hAnsi="Arial" w:cs="Arial"/>
          <w:szCs w:val="22"/>
        </w:rPr>
        <w:t>à</w:t>
      </w:r>
      <w:r>
        <w:rPr>
          <w:rFonts w:ascii="Arial" w:hAnsi="Arial" w:cs="Arial"/>
          <w:szCs w:val="22"/>
        </w:rPr>
        <w:t xml:space="preserve"> servidor</w:t>
      </w:r>
      <w:r>
        <w:rPr>
          <w:rFonts w:ascii="Arial" w:hAnsi="Arial" w:cs="Arial"/>
          <w:szCs w:val="22"/>
        </w:rPr>
        <w:t xml:space="preserve">a </w:t>
      </w:r>
      <w:r w:rsidRPr="00F71040">
        <w:rPr>
          <w:rFonts w:ascii="Arial" w:hAnsi="Arial" w:cs="Arial"/>
          <w:b/>
          <w:szCs w:val="22"/>
        </w:rPr>
        <w:t>LUCIANA OLIVEIRA SIMÕES PEREIRA</w:t>
      </w:r>
      <w:r>
        <w:rPr>
          <w:rFonts w:ascii="Arial" w:hAnsi="Arial" w:cs="Arial"/>
          <w:b/>
          <w:szCs w:val="22"/>
        </w:rPr>
        <w:t>,</w:t>
      </w:r>
      <w:r>
        <w:rPr>
          <w:rFonts w:ascii="Arial" w:hAnsi="Arial" w:cs="Arial"/>
          <w:szCs w:val="22"/>
        </w:rPr>
        <w:t xml:space="preserve"> matrícula nº </w:t>
      </w:r>
      <w:r>
        <w:rPr>
          <w:rFonts w:ascii="Arial" w:hAnsi="Arial" w:cs="Arial"/>
          <w:szCs w:val="22"/>
        </w:rPr>
        <w:t>5853</w:t>
      </w:r>
      <w:r>
        <w:rPr>
          <w:rFonts w:ascii="Arial" w:hAnsi="Arial" w:cs="Arial"/>
          <w:szCs w:val="22"/>
        </w:rPr>
        <w:t>, admitid</w:t>
      </w:r>
      <w:r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em 12/0</w:t>
      </w:r>
      <w:r>
        <w:rPr>
          <w:rFonts w:ascii="Arial" w:hAnsi="Arial" w:cs="Arial"/>
          <w:szCs w:val="22"/>
        </w:rPr>
        <w:t>8</w:t>
      </w:r>
      <w:r>
        <w:rPr>
          <w:rFonts w:ascii="Arial" w:hAnsi="Arial" w:cs="Arial"/>
          <w:szCs w:val="22"/>
        </w:rPr>
        <w:t>/200</w:t>
      </w:r>
      <w:r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>, Professor</w:t>
      </w:r>
      <w:r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>, lotad</w:t>
      </w:r>
      <w:r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na Secretaria Municipal de Educação, Afastamento para Curso de Capacitação Profissional e ou Especialização em Nível Superior, pelo período de</w:t>
      </w:r>
      <w:r>
        <w:rPr>
          <w:rFonts w:ascii="Arial" w:hAnsi="Arial" w:cs="Arial"/>
          <w:szCs w:val="22"/>
        </w:rPr>
        <w:t xml:space="preserve"> 01/03/2020 a 01/03/2021</w:t>
      </w:r>
      <w:bookmarkStart w:id="0" w:name="_GoBack"/>
      <w:bookmarkEnd w:id="0"/>
      <w:r>
        <w:rPr>
          <w:rFonts w:ascii="Arial" w:hAnsi="Arial" w:cs="Arial"/>
          <w:szCs w:val="22"/>
        </w:rPr>
        <w:t>, a partir da publicação do ato concessivo.</w:t>
      </w:r>
    </w:p>
    <w:p w:rsidR="00F71040" w:rsidRDefault="00F71040" w:rsidP="00F71040">
      <w:pPr>
        <w:spacing w:line="276" w:lineRule="auto"/>
        <w:jc w:val="both"/>
        <w:rPr>
          <w:rFonts w:ascii="Arial" w:hAnsi="Arial" w:cs="Arial"/>
          <w:szCs w:val="22"/>
        </w:rPr>
      </w:pPr>
    </w:p>
    <w:p w:rsidR="00F71040" w:rsidRPr="0013212B" w:rsidRDefault="00F71040" w:rsidP="00F71040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13212B">
        <w:rPr>
          <w:rFonts w:ascii="Arial" w:hAnsi="Arial" w:cs="Arial"/>
          <w:szCs w:val="22"/>
        </w:rPr>
        <w:t>revogadas as disposições em contrário.</w:t>
      </w:r>
    </w:p>
    <w:p w:rsidR="00FE1C4F" w:rsidRDefault="00FE1C4F" w:rsidP="00FD5E99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F71040">
        <w:rPr>
          <w:rFonts w:ascii="Arial" w:hAnsi="Arial" w:cs="Arial"/>
          <w:sz w:val="22"/>
          <w:szCs w:val="22"/>
        </w:rPr>
        <w:t>20</w:t>
      </w:r>
      <w:r w:rsidR="00FE1C4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D2824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A30FA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30FAF" w:rsidRPr="00D0473E" w:rsidRDefault="00A30FAF" w:rsidP="00A30FA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30FAF" w:rsidRDefault="00A30FAF" w:rsidP="00A30FAF">
      <w:pPr>
        <w:jc w:val="center"/>
        <w:rPr>
          <w:rFonts w:ascii="Arial" w:eastAsia="Arial" w:hAnsi="Arial" w:cs="Arial"/>
          <w:b/>
          <w:szCs w:val="22"/>
        </w:rPr>
      </w:pPr>
    </w:p>
    <w:p w:rsidR="00F84227" w:rsidRDefault="00F84227" w:rsidP="00F84227">
      <w:pPr>
        <w:jc w:val="center"/>
        <w:rPr>
          <w:rFonts w:ascii="Arial" w:hAnsi="Arial" w:cs="Arial"/>
          <w:b/>
          <w:szCs w:val="22"/>
        </w:rPr>
      </w:pPr>
    </w:p>
    <w:p w:rsidR="00171B90" w:rsidRDefault="00171B90" w:rsidP="00171B90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171B90" w:rsidRDefault="00171B90" w:rsidP="00171B90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6E1D76" w:rsidRDefault="006E1D76" w:rsidP="00A30FAF">
      <w:pPr>
        <w:jc w:val="center"/>
        <w:rPr>
          <w:rFonts w:ascii="Arial" w:eastAsia="Arial" w:hAnsi="Arial" w:cs="Arial"/>
          <w:b/>
          <w:szCs w:val="22"/>
        </w:rPr>
      </w:pPr>
    </w:p>
    <w:sectPr w:rsidR="006E1D76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D4A" w:rsidRDefault="002B4D4A" w:rsidP="0085084D">
      <w:r>
        <w:separator/>
      </w:r>
    </w:p>
  </w:endnote>
  <w:endnote w:type="continuationSeparator" w:id="0">
    <w:p w:rsidR="002B4D4A" w:rsidRDefault="002B4D4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D4A" w:rsidRDefault="002B4D4A" w:rsidP="0085084D">
      <w:r>
        <w:separator/>
      </w:r>
    </w:p>
  </w:footnote>
  <w:footnote w:type="continuationSeparator" w:id="0">
    <w:p w:rsidR="002B4D4A" w:rsidRDefault="002B4D4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9FD9B42" wp14:editId="013A03FA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0BC3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4D4A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197F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6BEC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7E6B"/>
    <w:rsid w:val="00570526"/>
    <w:rsid w:val="00570E76"/>
    <w:rsid w:val="00572A3D"/>
    <w:rsid w:val="00576C62"/>
    <w:rsid w:val="0057719A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264FB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1873"/>
    <w:rsid w:val="00752045"/>
    <w:rsid w:val="00753EBD"/>
    <w:rsid w:val="00754774"/>
    <w:rsid w:val="00754A96"/>
    <w:rsid w:val="00756D66"/>
    <w:rsid w:val="00766059"/>
    <w:rsid w:val="007706BF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2142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65F"/>
    <w:rsid w:val="009D2B4C"/>
    <w:rsid w:val="009D3955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0FAF"/>
    <w:rsid w:val="00A311DA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B056C"/>
    <w:rsid w:val="00CB0BD7"/>
    <w:rsid w:val="00CB20D4"/>
    <w:rsid w:val="00CB75E8"/>
    <w:rsid w:val="00CB7F6A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5836"/>
    <w:rsid w:val="00D96001"/>
    <w:rsid w:val="00DA0D52"/>
    <w:rsid w:val="00DA29E2"/>
    <w:rsid w:val="00DA3476"/>
    <w:rsid w:val="00DA58E4"/>
    <w:rsid w:val="00DB02EA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3CE6"/>
    <w:rsid w:val="00E3521F"/>
    <w:rsid w:val="00E414C6"/>
    <w:rsid w:val="00E465B0"/>
    <w:rsid w:val="00E46BBD"/>
    <w:rsid w:val="00E51C73"/>
    <w:rsid w:val="00E51F34"/>
    <w:rsid w:val="00E537AB"/>
    <w:rsid w:val="00E53858"/>
    <w:rsid w:val="00E541E9"/>
    <w:rsid w:val="00E54512"/>
    <w:rsid w:val="00E54EE8"/>
    <w:rsid w:val="00E62271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A369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040"/>
    <w:rsid w:val="00F719DF"/>
    <w:rsid w:val="00F722CC"/>
    <w:rsid w:val="00F73229"/>
    <w:rsid w:val="00F754AC"/>
    <w:rsid w:val="00F75B4E"/>
    <w:rsid w:val="00F75C6E"/>
    <w:rsid w:val="00F840F0"/>
    <w:rsid w:val="00F84227"/>
    <w:rsid w:val="00F84BB5"/>
    <w:rsid w:val="00F86304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9A07B-10BC-4DBE-A1A0-049FF6B27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2020-05-20T15:00:00Z</cp:lastPrinted>
  <dcterms:created xsi:type="dcterms:W3CDTF">2020-05-20T15:01:00Z</dcterms:created>
  <dcterms:modified xsi:type="dcterms:W3CDTF">2020-05-20T15:01:00Z</dcterms:modified>
</cp:coreProperties>
</file>