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348FC">
        <w:rPr>
          <w:rFonts w:ascii="Arial" w:hAnsi="Arial" w:cs="Arial"/>
          <w:b/>
          <w:sz w:val="24"/>
        </w:rPr>
        <w:t xml:space="preserve">1029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0</w:t>
      </w:r>
      <w:r w:rsidR="007348FC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348FC">
        <w:rPr>
          <w:rFonts w:ascii="Arial" w:hAnsi="Arial" w:cs="Arial"/>
          <w:b/>
          <w:sz w:val="24"/>
        </w:rPr>
        <w:t>novembro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437994" w:rsidRDefault="00437994" w:rsidP="00437994">
      <w:pPr>
        <w:tabs>
          <w:tab w:val="left" w:pos="5700"/>
        </w:tabs>
        <w:spacing w:after="360"/>
        <w:jc w:val="both"/>
        <w:rPr>
          <w:rFonts w:ascii="Arial" w:eastAsia="Arial" w:hAnsi="Arial" w:cs="Arial"/>
          <w:b/>
        </w:rPr>
      </w:pPr>
      <w:r w:rsidRPr="003631B6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3631B6">
        <w:rPr>
          <w:rFonts w:ascii="Arial" w:hAnsi="Arial" w:cs="Arial"/>
          <w:szCs w:val="22"/>
        </w:rPr>
        <w:t>no uso das suas atribuições que lhe são conferidas pelo artigo 82, inciso II, da Lei Orgânica do Município, em conformidade com a Lei 690/2006 (</w:t>
      </w:r>
      <w:r w:rsidRPr="003631B6">
        <w:rPr>
          <w:rFonts w:ascii="Arial" w:hAnsi="Arial" w:cs="Arial"/>
          <w:b/>
          <w:bCs/>
          <w:szCs w:val="22"/>
        </w:rPr>
        <w:t>ESTATUTO DOS SERVIDORES PÚBLICOS DO MUNICÍPIO</w:t>
      </w:r>
      <w:r w:rsidRPr="003631B6">
        <w:rPr>
          <w:rFonts w:ascii="Arial" w:hAnsi="Arial" w:cs="Arial"/>
          <w:szCs w:val="22"/>
        </w:rPr>
        <w:t>).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437994" w:rsidRDefault="00437994" w:rsidP="0043799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Art. 1. Exonerar a pedido, a servidora </w:t>
      </w:r>
      <w:r w:rsidR="007348FC">
        <w:rPr>
          <w:rFonts w:ascii="Arial" w:eastAsia="Arial" w:hAnsi="Arial" w:cs="Arial"/>
          <w:b/>
        </w:rPr>
        <w:t>ROSANGELA MANUELLE MARTINS DE MEDEIROS</w:t>
      </w:r>
      <w:r>
        <w:rPr>
          <w:rFonts w:ascii="Arial" w:eastAsia="Arial" w:hAnsi="Arial" w:cs="Arial"/>
        </w:rPr>
        <w:t xml:space="preserve">, matrícula nº </w:t>
      </w:r>
      <w:r w:rsidR="007348FC">
        <w:rPr>
          <w:rFonts w:ascii="Arial" w:eastAsia="Arial" w:hAnsi="Arial" w:cs="Arial"/>
        </w:rPr>
        <w:t>6831</w:t>
      </w:r>
      <w:r>
        <w:rPr>
          <w:rFonts w:ascii="Arial" w:eastAsia="Arial" w:hAnsi="Arial" w:cs="Arial"/>
        </w:rPr>
        <w:t xml:space="preserve">, admitida em </w:t>
      </w:r>
      <w:r w:rsidR="007348FC">
        <w:rPr>
          <w:rFonts w:ascii="Arial" w:eastAsia="Arial" w:hAnsi="Arial" w:cs="Arial"/>
        </w:rPr>
        <w:t>2</w:t>
      </w:r>
      <w:r w:rsidR="00823C9C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>/04/</w:t>
      </w:r>
      <w:r w:rsidR="007348FC">
        <w:rPr>
          <w:rFonts w:ascii="Arial" w:eastAsia="Arial" w:hAnsi="Arial" w:cs="Arial"/>
        </w:rPr>
        <w:t>2006</w:t>
      </w:r>
      <w:r>
        <w:rPr>
          <w:rFonts w:ascii="Arial" w:eastAsia="Arial" w:hAnsi="Arial" w:cs="Arial"/>
        </w:rPr>
        <w:t xml:space="preserve">, mediante aprovação em Concurso Público, para exercer o cargo de </w:t>
      </w:r>
      <w:r w:rsidR="007348FC">
        <w:rPr>
          <w:rFonts w:ascii="Arial" w:eastAsia="Arial" w:hAnsi="Arial" w:cs="Arial"/>
        </w:rPr>
        <w:t>Digitadora</w:t>
      </w:r>
      <w:r>
        <w:rPr>
          <w:rFonts w:ascii="Arial" w:eastAsia="Arial" w:hAnsi="Arial" w:cs="Arial"/>
        </w:rPr>
        <w:t xml:space="preserve">, subordinada a Secretaria Municipal de </w:t>
      </w:r>
      <w:r w:rsidR="007348FC">
        <w:rPr>
          <w:rFonts w:ascii="Arial" w:eastAsia="Arial" w:hAnsi="Arial" w:cs="Arial"/>
        </w:rPr>
        <w:t>Saúde</w:t>
      </w:r>
      <w:bookmarkStart w:id="0" w:name="_GoBack"/>
      <w:bookmarkEnd w:id="0"/>
      <w:r>
        <w:rPr>
          <w:rFonts w:ascii="Arial" w:eastAsia="Arial" w:hAnsi="Arial" w:cs="Arial"/>
        </w:rPr>
        <w:t>.</w:t>
      </w:r>
    </w:p>
    <w:p w:rsidR="00437994" w:rsidRDefault="00437994" w:rsidP="00437994">
      <w:pPr>
        <w:jc w:val="both"/>
        <w:rPr>
          <w:rFonts w:ascii="Arial" w:eastAsia="Arial" w:hAnsi="Arial" w:cs="Arial"/>
        </w:rPr>
      </w:pPr>
    </w:p>
    <w:p w:rsidR="00437994" w:rsidRDefault="00437994" w:rsidP="0043799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Art. 2 Esta Portaria entra em vigor na data da sua publicação, com efeitos retroativos a </w:t>
      </w:r>
      <w:r w:rsidR="007348FC">
        <w:rPr>
          <w:rFonts w:ascii="Arial" w:eastAsia="Arial" w:hAnsi="Arial" w:cs="Arial"/>
        </w:rPr>
        <w:t>30</w:t>
      </w:r>
      <w:r>
        <w:rPr>
          <w:rFonts w:ascii="Arial" w:eastAsia="Arial" w:hAnsi="Arial" w:cs="Arial"/>
        </w:rPr>
        <w:t xml:space="preserve"> de </w:t>
      </w:r>
      <w:r w:rsidR="007348FC">
        <w:rPr>
          <w:rFonts w:ascii="Arial" w:eastAsia="Arial" w:hAnsi="Arial" w:cs="Arial"/>
        </w:rPr>
        <w:t>novembro</w:t>
      </w:r>
      <w:r>
        <w:rPr>
          <w:rFonts w:ascii="Arial" w:eastAsia="Arial" w:hAnsi="Arial" w:cs="Arial"/>
        </w:rPr>
        <w:t xml:space="preserve"> de 2021, revogadas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0</w:t>
      </w:r>
      <w:r w:rsidR="007348FC">
        <w:rPr>
          <w:rFonts w:ascii="Arial" w:hAnsi="Arial" w:cs="Arial"/>
          <w:sz w:val="22"/>
          <w:szCs w:val="22"/>
        </w:rPr>
        <w:t>3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348FC">
        <w:rPr>
          <w:rFonts w:ascii="Arial" w:hAnsi="Arial" w:cs="Arial"/>
          <w:sz w:val="22"/>
          <w:szCs w:val="22"/>
        </w:rPr>
        <w:t>novembro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p w:rsidR="007411CE" w:rsidRDefault="007411CE" w:rsidP="00867958">
      <w:pPr>
        <w:jc w:val="center"/>
        <w:rPr>
          <w:rFonts w:ascii="Arial" w:eastAsia="Arial" w:hAnsi="Arial" w:cs="Arial"/>
          <w:b/>
        </w:rPr>
      </w:pPr>
    </w:p>
    <w:p w:rsidR="007348FC" w:rsidRDefault="007348FC" w:rsidP="007348FC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7348FC" w:rsidRDefault="007348FC" w:rsidP="007348FC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7348FC" w:rsidRPr="00D0473E" w:rsidRDefault="007348FC" w:rsidP="007348FC">
      <w:pPr>
        <w:jc w:val="center"/>
        <w:rPr>
          <w:rFonts w:ascii="Arial" w:hAnsi="Arial" w:cs="Arial"/>
          <w:b/>
          <w:szCs w:val="22"/>
        </w:rPr>
      </w:pP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sectPr w:rsidR="00867958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AEB" w:rsidRDefault="00BF5AEB" w:rsidP="0085084D">
      <w:r>
        <w:separator/>
      </w:r>
    </w:p>
  </w:endnote>
  <w:endnote w:type="continuationSeparator" w:id="0">
    <w:p w:rsidR="00BF5AEB" w:rsidRDefault="00BF5AE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AEB" w:rsidRDefault="00BF5AEB" w:rsidP="0085084D">
      <w:r>
        <w:separator/>
      </w:r>
    </w:p>
  </w:footnote>
  <w:footnote w:type="continuationSeparator" w:id="0">
    <w:p w:rsidR="00BF5AEB" w:rsidRDefault="00BF5AE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FE3"/>
    <w:rsid w:val="00002211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FE1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66BF5-EF2F-42D8-8E7B-34DDCB238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CA-GABINETE-01</cp:lastModifiedBy>
  <cp:revision>2</cp:revision>
  <cp:lastPrinted>2021-12-03T16:35:00Z</cp:lastPrinted>
  <dcterms:created xsi:type="dcterms:W3CDTF">2021-12-03T17:00:00Z</dcterms:created>
  <dcterms:modified xsi:type="dcterms:W3CDTF">2021-12-03T17:00:00Z</dcterms:modified>
</cp:coreProperties>
</file>