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D1348F">
        <w:rPr>
          <w:rFonts w:ascii="Arial" w:hAnsi="Arial" w:cs="Arial"/>
          <w:b/>
          <w:sz w:val="24"/>
        </w:rPr>
        <w:t>5</w:t>
      </w:r>
      <w:r w:rsidR="00BE2109">
        <w:rPr>
          <w:rFonts w:ascii="Arial" w:hAnsi="Arial" w:cs="Arial"/>
          <w:b/>
          <w:sz w:val="24"/>
        </w:rPr>
        <w:t>6</w:t>
      </w:r>
      <w:r w:rsidR="006A226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635B3">
        <w:rPr>
          <w:rFonts w:ascii="Arial" w:hAnsi="Arial" w:cs="Arial"/>
          <w:b/>
          <w:sz w:val="24"/>
        </w:rPr>
        <w:t>0</w:t>
      </w:r>
      <w:r w:rsidR="006A226C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BE2109" w:rsidRPr="00CB380D" w:rsidRDefault="00BE2109" w:rsidP="00BE2109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 </w:t>
      </w:r>
      <w:r w:rsidR="00E2180E">
        <w:rPr>
          <w:rFonts w:ascii="Arial" w:hAnsi="Arial" w:cs="Arial"/>
          <w:szCs w:val="22"/>
        </w:rPr>
        <w:t>R</w:t>
      </w:r>
      <w:r>
        <w:rPr>
          <w:rFonts w:ascii="Arial" w:hAnsi="Arial" w:cs="Arial"/>
          <w:szCs w:val="22"/>
        </w:rPr>
        <w:t>i</w:t>
      </w:r>
      <w:r w:rsidR="00E2180E">
        <w:rPr>
          <w:rFonts w:ascii="Arial" w:hAnsi="Arial" w:cs="Arial"/>
          <w:szCs w:val="22"/>
        </w:rPr>
        <w:t>t</w:t>
      </w:r>
      <w:bookmarkStart w:id="0" w:name="_GoBack"/>
      <w:bookmarkEnd w:id="0"/>
      <w:r>
        <w:rPr>
          <w:rFonts w:ascii="Arial" w:hAnsi="Arial" w:cs="Arial"/>
          <w:szCs w:val="22"/>
        </w:rPr>
        <w:t>a Ney Santana Oliveira</w:t>
      </w:r>
      <w:r>
        <w:rPr>
          <w:rFonts w:ascii="Arial" w:hAnsi="Arial" w:cs="Arial"/>
          <w:szCs w:val="22"/>
        </w:rPr>
        <w:t>, para exercer funções Administrativas e dá outras providências.</w:t>
      </w:r>
    </w:p>
    <w:p w:rsidR="00BE2109" w:rsidRDefault="00BE2109" w:rsidP="00BE2109">
      <w:pPr>
        <w:jc w:val="center"/>
        <w:rPr>
          <w:rFonts w:ascii="Arial" w:hAnsi="Arial" w:cs="Arial"/>
          <w:b/>
          <w:szCs w:val="22"/>
        </w:rPr>
      </w:pPr>
    </w:p>
    <w:p w:rsidR="00BE2109" w:rsidRDefault="00BE2109" w:rsidP="00BE2109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tendo em vista o Processo Administrativo nº </w:t>
      </w:r>
      <w:r>
        <w:rPr>
          <w:rFonts w:ascii="Arial" w:eastAsia="Arial" w:hAnsi="Arial" w:cs="Arial"/>
          <w:szCs w:val="22"/>
        </w:rPr>
        <w:t>000168</w:t>
      </w:r>
      <w:r w:rsidR="007F0BB1">
        <w:rPr>
          <w:rFonts w:ascii="Arial" w:eastAsia="Arial" w:hAnsi="Arial" w:cs="Arial"/>
          <w:szCs w:val="22"/>
        </w:rPr>
        <w:t>/2021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BE2109" w:rsidRDefault="00BE2109" w:rsidP="00BE2109">
      <w:pPr>
        <w:jc w:val="both"/>
        <w:rPr>
          <w:rFonts w:ascii="Arial" w:eastAsia="Arial" w:hAnsi="Arial" w:cs="Arial"/>
          <w:szCs w:val="22"/>
        </w:rPr>
      </w:pPr>
    </w:p>
    <w:p w:rsidR="00BE2109" w:rsidRDefault="00BE2109" w:rsidP="00BE2109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CONSIDERANDO os laudos médicos emitidos pelos membros que compõem a Junta Médica Oficial do Município, nos quais se verifica que a servidora pública </w:t>
      </w:r>
      <w:r w:rsidR="007F0BB1">
        <w:rPr>
          <w:rFonts w:ascii="Arial" w:eastAsia="Arial" w:hAnsi="Arial" w:cs="Arial"/>
          <w:szCs w:val="22"/>
        </w:rPr>
        <w:t>Rita Ney Santana Oliveira</w:t>
      </w:r>
      <w:r>
        <w:rPr>
          <w:rFonts w:ascii="Arial" w:eastAsia="Arial" w:hAnsi="Arial" w:cs="Arial"/>
          <w:szCs w:val="22"/>
        </w:rPr>
        <w:t xml:space="preserve">, está inapta para o exercício das funções de </w:t>
      </w:r>
      <w:r w:rsidR="007F0BB1">
        <w:rPr>
          <w:rFonts w:ascii="Arial" w:eastAsia="Arial" w:hAnsi="Arial" w:cs="Arial"/>
          <w:szCs w:val="22"/>
        </w:rPr>
        <w:t>Professora</w:t>
      </w:r>
      <w:r>
        <w:rPr>
          <w:rFonts w:ascii="Arial" w:eastAsia="Arial" w:hAnsi="Arial" w:cs="Arial"/>
          <w:szCs w:val="22"/>
        </w:rPr>
        <w:t xml:space="preserve">; </w:t>
      </w:r>
    </w:p>
    <w:p w:rsidR="00BE2109" w:rsidRDefault="00BE2109" w:rsidP="00BE2109">
      <w:pPr>
        <w:jc w:val="both"/>
        <w:rPr>
          <w:rFonts w:ascii="Arial" w:eastAsia="Arial" w:hAnsi="Arial" w:cs="Arial"/>
          <w:szCs w:val="22"/>
        </w:rPr>
      </w:pPr>
    </w:p>
    <w:p w:rsidR="00BE2109" w:rsidRDefault="00BE2109" w:rsidP="00BE2109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BE2109" w:rsidRPr="00473EA5" w:rsidRDefault="00BE2109" w:rsidP="00BE2109">
      <w:pPr>
        <w:jc w:val="both"/>
        <w:rPr>
          <w:rFonts w:ascii="Arial" w:eastAsia="Arial" w:hAnsi="Arial" w:cs="Arial"/>
          <w:szCs w:val="22"/>
        </w:rPr>
      </w:pPr>
    </w:p>
    <w:p w:rsidR="00BE2109" w:rsidRPr="00473EA5" w:rsidRDefault="00BE2109" w:rsidP="00BE2109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BE2109" w:rsidRPr="00473EA5" w:rsidRDefault="00BE2109" w:rsidP="00BE2109">
      <w:pPr>
        <w:jc w:val="both"/>
        <w:rPr>
          <w:rFonts w:ascii="Arial" w:eastAsia="Arial" w:hAnsi="Arial" w:cs="Arial"/>
          <w:b/>
          <w:szCs w:val="22"/>
        </w:rPr>
      </w:pPr>
    </w:p>
    <w:p w:rsidR="00BE2109" w:rsidRDefault="00BE2109" w:rsidP="00BE2109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1 Fica readaptada a servidora </w:t>
      </w:r>
      <w:r w:rsidR="007F0BB1">
        <w:rPr>
          <w:rFonts w:ascii="Arial" w:hAnsi="Arial" w:cs="Arial"/>
          <w:szCs w:val="22"/>
        </w:rPr>
        <w:t>Rita Ney Santana Oliveira</w:t>
      </w:r>
      <w:r>
        <w:rPr>
          <w:rFonts w:ascii="Arial" w:hAnsi="Arial" w:cs="Arial"/>
          <w:szCs w:val="22"/>
        </w:rPr>
        <w:t xml:space="preserve">, deixando de exercer as atividades do cargo de </w:t>
      </w:r>
      <w:r w:rsidR="007F0BB1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>, para exercer funções Administrativas compatíveis com sua patologia. Devendo a servidora passar por nova avaliação periódica no período de 01 (um) ano.</w:t>
      </w:r>
    </w:p>
    <w:p w:rsidR="00BE2109" w:rsidRPr="00473EA5" w:rsidRDefault="00BE2109" w:rsidP="00BE2109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BE2109" w:rsidRDefault="00BE2109" w:rsidP="00BE2109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6A226C">
        <w:rPr>
          <w:rFonts w:ascii="Arial" w:hAnsi="Arial" w:cs="Arial"/>
          <w:sz w:val="22"/>
          <w:szCs w:val="22"/>
        </w:rPr>
        <w:t>01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5C241C" w:rsidRDefault="005C241C" w:rsidP="005C241C">
      <w:pPr>
        <w:jc w:val="center"/>
        <w:rPr>
          <w:rFonts w:ascii="Arial" w:eastAsia="Arial" w:hAnsi="Arial" w:cs="Arial"/>
          <w:b/>
          <w:szCs w:val="22"/>
        </w:rPr>
      </w:pPr>
    </w:p>
    <w:p w:rsidR="00DF7C46" w:rsidRPr="00F40A55" w:rsidRDefault="00DF7C46" w:rsidP="00DF7C4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F7C46" w:rsidRPr="00F40A55" w:rsidRDefault="00DF7C46" w:rsidP="00DF7C4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8A3B3C" w:rsidRDefault="005825A5" w:rsidP="008A3B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742" w:rsidRDefault="00270742" w:rsidP="0085084D">
      <w:r>
        <w:separator/>
      </w:r>
    </w:p>
  </w:endnote>
  <w:endnote w:type="continuationSeparator" w:id="0">
    <w:p w:rsidR="00270742" w:rsidRDefault="0027074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742" w:rsidRDefault="00270742" w:rsidP="0085084D">
      <w:r>
        <w:separator/>
      </w:r>
    </w:p>
  </w:footnote>
  <w:footnote w:type="continuationSeparator" w:id="0">
    <w:p w:rsidR="00270742" w:rsidRDefault="0027074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7D95C-A77D-439F-94E0-8312344C2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2021-07-01T12:48:00Z</cp:lastPrinted>
  <dcterms:created xsi:type="dcterms:W3CDTF">2021-07-01T12:49:00Z</dcterms:created>
  <dcterms:modified xsi:type="dcterms:W3CDTF">2021-07-01T12:49:00Z</dcterms:modified>
</cp:coreProperties>
</file>